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eastAsia="宋体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</w:rPr>
        <w:t>常德技师学院</w:t>
      </w:r>
      <w:r>
        <w:rPr>
          <w:rFonts w:hint="eastAsia"/>
          <w:b/>
          <w:bCs/>
          <w:sz w:val="36"/>
          <w:szCs w:val="36"/>
          <w:lang w:eastAsia="zh-CN"/>
        </w:rPr>
        <w:t>202</w:t>
      </w:r>
      <w:r>
        <w:rPr>
          <w:rFonts w:hint="eastAsia"/>
          <w:b/>
          <w:bCs/>
          <w:sz w:val="36"/>
          <w:szCs w:val="36"/>
          <w:lang w:val="en-US" w:eastAsia="zh-CN"/>
        </w:rPr>
        <w:t>3</w:t>
      </w:r>
      <w:r>
        <w:rPr>
          <w:rFonts w:hint="eastAsia"/>
          <w:b/>
          <w:bCs/>
          <w:sz w:val="36"/>
          <w:szCs w:val="36"/>
        </w:rPr>
        <w:t>年秋季</w:t>
      </w:r>
      <w:r>
        <w:rPr>
          <w:rFonts w:hint="eastAsia"/>
          <w:b/>
          <w:bCs/>
          <w:sz w:val="36"/>
          <w:szCs w:val="36"/>
          <w:lang w:eastAsia="zh-CN"/>
        </w:rPr>
        <w:t>外聘教师</w:t>
      </w:r>
      <w:r>
        <w:rPr>
          <w:rFonts w:hint="eastAsia"/>
          <w:b/>
          <w:bCs/>
          <w:sz w:val="36"/>
          <w:szCs w:val="36"/>
        </w:rPr>
        <w:t>招聘</w:t>
      </w:r>
      <w:r>
        <w:rPr>
          <w:rFonts w:hint="eastAsia"/>
          <w:b/>
          <w:bCs/>
          <w:sz w:val="36"/>
          <w:szCs w:val="36"/>
          <w:lang w:eastAsia="zh-CN"/>
        </w:rPr>
        <w:t>计划</w:t>
      </w:r>
      <w:r>
        <w:rPr>
          <w:rFonts w:hint="eastAsia"/>
          <w:b/>
          <w:bCs/>
          <w:sz w:val="36"/>
          <w:szCs w:val="36"/>
        </w:rPr>
        <w:t>表</w:t>
      </w:r>
      <w:r>
        <w:rPr>
          <w:rFonts w:hint="eastAsia"/>
          <w:b/>
          <w:bCs/>
          <w:sz w:val="36"/>
          <w:szCs w:val="36"/>
          <w:lang w:eastAsia="zh-CN"/>
        </w:rPr>
        <w:t>（第二批）</w:t>
      </w:r>
    </w:p>
    <w:tbl>
      <w:tblPr>
        <w:tblStyle w:val="2"/>
        <w:tblW w:w="152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2460"/>
        <w:gridCol w:w="1350"/>
        <w:gridCol w:w="1419"/>
        <w:gridCol w:w="2004"/>
        <w:gridCol w:w="2700"/>
        <w:gridCol w:w="4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最低学历要求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4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电工电子专业教师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岁以下</w:t>
            </w:r>
            <w:bookmarkStart w:id="0" w:name="_GoBack"/>
            <w:bookmarkEnd w:id="0"/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电气类、电子信息类、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自动化类相关专业</w:t>
            </w:r>
          </w:p>
        </w:tc>
        <w:tc>
          <w:tcPr>
            <w:tcW w:w="44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技工院校高级工班、预备技师(技师)班毕业生，可以分别按照大专、本科学历参加招聘；能胜任相关专业的理论或实训教学；具有相关专业高级工及以上职业资格证书者优先。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机电一体化专业教师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岁以下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机械类、自动化类相关专业</w:t>
            </w:r>
          </w:p>
        </w:tc>
        <w:tc>
          <w:tcPr>
            <w:tcW w:w="44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lang w:val="en-US" w:eastAsia="zh-CN" w:bidi="ar"/>
              </w:rPr>
              <w:t>无人机专业教师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岁以下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电气类/电子信息类/交通运输类</w:t>
            </w:r>
          </w:p>
        </w:tc>
        <w:tc>
          <w:tcPr>
            <w:tcW w:w="44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机械加工专业软件教师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岁以下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机械大类</w:t>
            </w:r>
          </w:p>
        </w:tc>
        <w:tc>
          <w:tcPr>
            <w:tcW w:w="44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具有一定的企业加工工艺及加工程序编制经验，能熟练使用UG、Mastercam、caxa制造工程师、CAD等专业软件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车工实习指导教师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40岁以下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机械大类</w:t>
            </w:r>
          </w:p>
        </w:tc>
        <w:tc>
          <w:tcPr>
            <w:tcW w:w="44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必须有对应的职业技能等级三级及以上证书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铣工实习指导教师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40岁以下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机械大类</w:t>
            </w:r>
          </w:p>
        </w:tc>
        <w:tc>
          <w:tcPr>
            <w:tcW w:w="44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必须有对应的职业技能等级三级及以上证书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2NTY2MTNkMWU3NDY5OTBjZDM2OTYwODE1YWM4MDYifQ=="/>
  </w:docVars>
  <w:rsids>
    <w:rsidRoot w:val="51B97EF1"/>
    <w:rsid w:val="51B9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2023-08-31T01:56:00Z</dcterms:created>
  <dc:creator>Administrator</dc:creator>
  <cp:lastModifiedBy>Administrator</cp:lastModifiedBy>
  <dcterms:modified xsi:type="dcterms:W3CDTF">2023-08-31T01:57:38Z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3DB7D7F585354841B0FD9B824C069AEE_11</vt:lpwstr>
  </property>
</Properties>
</file>